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7" w:rsidRDefault="00421F07" w:rsidP="00421F0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92E59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Восстановление</w:t>
      </w:r>
      <w:r w:rsidR="00D25758">
        <w:rPr>
          <w:rFonts w:ascii="Times New Roman" w:hAnsi="Times New Roman" w:cs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92E59" w:rsidRPr="00086A45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кроме случаев, приведенных </w:t>
      </w:r>
      <w:r w:rsidRPr="00086A45">
        <w:rPr>
          <w:rFonts w:ascii="Times New Roman" w:hAnsi="Times New Roman" w:cs="Times New Roman"/>
          <w:b/>
          <w:sz w:val="24"/>
          <w:szCs w:val="24"/>
        </w:rPr>
        <w:t>в Приложениях № 1 и 2 к Паспорту услуги (процесса)</w:t>
      </w:r>
    </w:p>
    <w:p w:rsidR="00CE38EE" w:rsidRDefault="00CE38EE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45">
        <w:rPr>
          <w:rFonts w:ascii="Times New Roman" w:hAnsi="Times New Roman" w:cs="Times New Roman"/>
          <w:b/>
          <w:sz w:val="24"/>
          <w:szCs w:val="24"/>
        </w:rPr>
        <w:t>(пункты 70 и 72 Правил</w:t>
      </w:r>
      <w:r w:rsidR="00B44F94" w:rsidRPr="00086A45">
        <w:rPr>
          <w:rFonts w:ascii="Times New Roman" w:hAnsi="Times New Roman" w:cs="Times New Roman"/>
          <w:b/>
          <w:sz w:val="24"/>
          <w:szCs w:val="24"/>
        </w:rPr>
        <w:t xml:space="preserve"> ТП</w:t>
      </w:r>
      <w:r w:rsidR="00B44F94" w:rsidRPr="00086A45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Pr="00086A45">
        <w:rPr>
          <w:rFonts w:ascii="Times New Roman" w:hAnsi="Times New Roman" w:cs="Times New Roman"/>
          <w:b/>
          <w:sz w:val="24"/>
          <w:szCs w:val="24"/>
        </w:rPr>
        <w:t>)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9904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B92C79">
        <w:rPr>
          <w:rFonts w:ascii="Times New Roman" w:hAnsi="Times New Roman" w:cs="Times New Roman"/>
          <w:sz w:val="24"/>
          <w:szCs w:val="24"/>
        </w:rPr>
        <w:t xml:space="preserve"> (наличие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(процесса)» Паспорта услуги, а также:</w:t>
      </w:r>
    </w:p>
    <w:p w:rsidR="00D92E59" w:rsidRPr="00AB087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представление в сетевую организацию документов, подтверждающих наступление обстоятельств, требующих внесение изменений в </w:t>
      </w:r>
      <w:r w:rsidRPr="00AB0872">
        <w:rPr>
          <w:rFonts w:ascii="Times New Roman" w:hAnsi="Times New Roman" w:cs="Times New Roman"/>
          <w:sz w:val="24"/>
          <w:szCs w:val="24"/>
        </w:rPr>
        <w:t>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AB0872" w:rsidRDefault="00AB0872" w:rsidP="00AB0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872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 w:rsidRPr="00AB0872"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условий(новых технических условий);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 выполнении заявителем технических условий;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осмотра (обследования) электроустановки;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</w:t>
      </w:r>
      <w:r w:rsidR="00B53A2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53A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8DC">
        <w:rPr>
          <w:rFonts w:ascii="Times New Roman" w:hAnsi="Times New Roman" w:cs="Times New Roman"/>
          <w:sz w:val="24"/>
          <w:szCs w:val="24"/>
        </w:rPr>
        <w:lastRenderedPageBreak/>
        <w:t>- нового акта согласования технологической и (или) аварийной брони</w:t>
      </w:r>
      <w:r w:rsidR="00CD7CD0" w:rsidRPr="003B08DC">
        <w:rPr>
          <w:rFonts w:ascii="Times New Roman" w:hAnsi="Times New Roman" w:cs="Times New Roman"/>
          <w:sz w:val="24"/>
          <w:szCs w:val="24"/>
        </w:rPr>
        <w:t>**</w:t>
      </w:r>
      <w:r w:rsidRPr="003B08DC">
        <w:rPr>
          <w:rFonts w:ascii="Times New Roman" w:hAnsi="Times New Roman" w:cs="Times New Roman"/>
          <w:sz w:val="24"/>
          <w:szCs w:val="24"/>
        </w:rPr>
        <w:t>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технических условий подлежат выдаче в случае, если </w:t>
      </w:r>
      <w:r w:rsidR="006625F4">
        <w:rPr>
          <w:rFonts w:ascii="Times New Roman" w:hAnsi="Times New Roman" w:cs="Times New Roman"/>
          <w:sz w:val="24"/>
          <w:szCs w:val="24"/>
        </w:rPr>
        <w:t xml:space="preserve">к заявлению приложены (имеются у сетевой организации или субъекта оперативно-диспетчерского управления)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выданные технические условия, </w:t>
      </w:r>
      <w:r w:rsidR="006625F4">
        <w:rPr>
          <w:rFonts w:ascii="Times New Roman" w:hAnsi="Times New Roman" w:cs="Times New Roman"/>
          <w:sz w:val="24"/>
          <w:szCs w:val="24"/>
        </w:rPr>
        <w:t>и в них не вносятся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7728B0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случаев, </w:t>
      </w:r>
      <w:r w:rsidRPr="000765C9">
        <w:rPr>
          <w:rFonts w:ascii="Times New Roman" w:hAnsi="Times New Roman" w:cs="Times New Roman"/>
          <w:sz w:val="24"/>
          <w:szCs w:val="24"/>
        </w:rPr>
        <w:t>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: предельный срок выдачи заявителю нового </w:t>
      </w:r>
      <w:r w:rsidRPr="00906C5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</w:t>
      </w:r>
      <w:r w:rsidR="00B53A25">
        <w:rPr>
          <w:rFonts w:ascii="Times New Roman" w:hAnsi="Times New Roman" w:cs="Times New Roman"/>
          <w:sz w:val="24"/>
          <w:szCs w:val="24"/>
        </w:rPr>
        <w:t>б</w:t>
      </w:r>
      <w:r w:rsidR="00611851">
        <w:rPr>
          <w:rFonts w:ascii="Times New Roman" w:hAnsi="Times New Roman" w:cs="Times New Roman"/>
          <w:sz w:val="24"/>
          <w:szCs w:val="24"/>
        </w:rPr>
        <w:t xml:space="preserve"> </w:t>
      </w:r>
      <w:r w:rsidR="00B53A25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906C54">
        <w:rPr>
          <w:rFonts w:ascii="Times New Roman" w:hAnsi="Times New Roman" w:cs="Times New Roman"/>
          <w:sz w:val="24"/>
          <w:szCs w:val="24"/>
        </w:rPr>
        <w:t>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 w:rsidR="00611851">
        <w:rPr>
          <w:rFonts w:ascii="Times New Roman" w:hAnsi="Times New Roman" w:cs="Times New Roman"/>
          <w:sz w:val="24"/>
          <w:szCs w:val="24"/>
        </w:rPr>
        <w:t xml:space="preserve"> </w:t>
      </w:r>
      <w:r w:rsidRPr="00906C54">
        <w:rPr>
          <w:rFonts w:ascii="Times New Roman" w:hAnsi="Times New Roman" w:cs="Times New Roman"/>
          <w:sz w:val="24"/>
          <w:szCs w:val="24"/>
        </w:rPr>
        <w:t>присоединени</w:t>
      </w:r>
      <w:r w:rsidR="00B53A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70 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72Правил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FC5CEE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402"/>
        <w:gridCol w:w="2126"/>
        <w:gridCol w:w="3119"/>
        <w:gridCol w:w="2835"/>
      </w:tblGrid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виде.</w:t>
            </w:r>
          </w:p>
          <w:p w:rsidR="00D92E59" w:rsidRPr="006E5B27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92E59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отметка об отсутствии у заявителя копий документов, указанных в пп. «в» и «е» пункта 62 Правил ТП;</w:t>
            </w:r>
          </w:p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ТП;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</w:t>
            </w:r>
            <w:r w:rsidR="00024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 несоблюдении требований пункта 60 и пп.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AB0872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ТУ с системным оператором;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с даты получения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при восстановлении утраченных документов о ТП и при переоформлении документов с целью указания в них информации о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энергопринимающих устройств;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 дней со дня получения сетевой организацией заявления (для случаев отсутствия у заявителя и сетевой организации ранее выданных документов о технологическом присоединении)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58 Правил ТП;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пп. «б» пункта 72 Правил ТП</w:t>
            </w:r>
          </w:p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организации, в т.ч.</w:t>
            </w: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**направление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90" w:rsidRPr="00AB0872" w:rsidRDefault="00986E90" w:rsidP="00986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организации, иное</w:t>
            </w: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C4B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024C4B" w:rsidRPr="00AB0872">
              <w:rPr>
                <w:rFonts w:ascii="Times New Roman" w:hAnsi="Times New Roman" w:cs="Times New Roman"/>
                <w:sz w:val="20"/>
                <w:szCs w:val="20"/>
              </w:rPr>
              <w:t>ля случаев, если ранее выданные ТУ отсутствуют у заявителя и сетевой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</w:t>
            </w:r>
            <w:r w:rsidR="00CE38EE">
              <w:rPr>
                <w:rFonts w:ascii="Times New Roman" w:hAnsi="Times New Roman" w:cs="Times New Roman"/>
                <w:sz w:val="20"/>
                <w:szCs w:val="20"/>
              </w:rPr>
              <w:t xml:space="preserve"> для ответа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112F3E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величины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электроустановки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11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определения выбирается заявителем из вариантов, приведенных в пункте 77 Правил 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установлен каждой сетевой организацией по своему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77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 новых документов о ТП</w:t>
            </w:r>
            <w:r w:rsidR="003A635C">
              <w:rPr>
                <w:rFonts w:ascii="Times New Roman" w:hAnsi="Times New Roman" w:cs="Times New Roman"/>
                <w:sz w:val="20"/>
                <w:szCs w:val="20"/>
              </w:rPr>
              <w:t>, либо новых технических условий и иных документов о ТП</w:t>
            </w:r>
          </w:p>
          <w:p w:rsidR="003B08DC" w:rsidRPr="005A4C0F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0F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3B08DC" w:rsidRPr="006E5B27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E4"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проекта дубликата документов о ТП или проектов новых документов;</w:t>
            </w:r>
          </w:p>
          <w:p w:rsidR="003B08DC" w:rsidRDefault="00D92E59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DC" w:rsidRP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</w:p>
          <w:p w:rsidR="003B08DC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</w:t>
            </w:r>
            <w:r w:rsidR="00AC2279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AC2279" w:rsidRPr="006E5B27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3A635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6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ТУ с субъектом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субъекта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установлен, но не может превышать предельный срок выдачи документов: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– при наличии ранее выданных технических условий;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дней – при отсутствии ранее выданных технических условий и иных документов о ТП</w:t>
            </w:r>
            <w:r w:rsidR="0043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ТУ (их дубликатов)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70 правил ТП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заявителем ТУ, осмотр электроустановок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осмотр производятся в присутствии заявителя (его представителя), а также представителя субъекта оперативно-диспетчерского управления.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проведения проверки и осмотра, сетевая организация определяет фактическую схему присоединения электроустановки к электрическим сетям (фактическую схему электроснабжения электроустановок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проведения этапа оформляются составлением акта о выполнении заявителем ТУ и акта осмотра (обследования) электроустановки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A0B" w:rsidRDefault="00CE08AC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мероприятий по 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этапу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направления заявителю подписанных со стороны сетевой организации акт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не должен превышать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08AC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 xml:space="preserve"> 10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получения заявления;</w:t>
            </w:r>
          </w:p>
          <w:p w:rsidR="00464A0B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- 25 дней со дня получения заявления (если ранее выданные ТУ подлежали согласованию с субъектом оперативно-диспетчерского управления)</w:t>
            </w:r>
          </w:p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90 Правил ТП</w:t>
            </w: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101 Правил ТП</w:t>
            </w:r>
          </w:p>
        </w:tc>
      </w:tr>
      <w:tr w:rsidR="001566A6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проводится в случае, если электроустановка заявителя оснащена прибором учета, допущенным в надлежащем порядке в эксплуатацию</w:t>
            </w:r>
            <w:r w:rsidR="001B4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B6E" w:rsidRDefault="001B4B6E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B6E" w:rsidRPr="001B4B6E" w:rsidRDefault="001B4B6E" w:rsidP="007E3C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Процедура допуска приборов учета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смыслу Правил ТП не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содержатся в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новы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ТУ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а также включаются в акт о технологическом присоединении.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CCB" w:rsidRDefault="00B32CC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1566A6" w:rsidRDefault="00B32CCB" w:rsidP="00B32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B32CC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</w:t>
            </w:r>
            <w:r w:rsidR="00655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сообщение заявителю о готовности его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 не установлена. Документы могут быть вручены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6F7" w:rsidRDefault="00B356F7" w:rsidP="00B356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</w:t>
        </w:r>
        <w:r w:rsidR="00611851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paritetnn</w:t>
        </w:r>
        <w:r w:rsidR="00611851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="00611851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r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</w:rPr>
          <w:t>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92E59" w:rsidRPr="00367235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3A3BE5">
        <w:rPr>
          <w:rFonts w:ascii="Times New Roman" w:hAnsi="Times New Roman" w:cs="Times New Roman"/>
          <w:sz w:val="20"/>
          <w:szCs w:val="20"/>
        </w:rPr>
        <w:sym w:font="Symbol" w:char="F02A"/>
      </w:r>
      <w:r w:rsidRPr="003A3BE5">
        <w:rPr>
          <w:rFonts w:ascii="Times New Roman" w:hAnsi="Times New Roman" w:cs="Times New Roman"/>
          <w:sz w:val="20"/>
          <w:szCs w:val="20"/>
        </w:rPr>
        <w:t xml:space="preserve"> для лиц, которые не подпадают по</w:t>
      </w:r>
      <w:r>
        <w:rPr>
          <w:rFonts w:ascii="Times New Roman" w:hAnsi="Times New Roman" w:cs="Times New Roman"/>
          <w:sz w:val="20"/>
          <w:szCs w:val="20"/>
        </w:rPr>
        <w:t>д круг</w:t>
      </w:r>
      <w:r w:rsidRPr="003A3BE5">
        <w:rPr>
          <w:rFonts w:ascii="Times New Roman" w:hAnsi="Times New Roman" w:cs="Times New Roman"/>
          <w:sz w:val="20"/>
          <w:szCs w:val="20"/>
        </w:rPr>
        <w:t xml:space="preserve"> заявителей, указанных в </w:t>
      </w:r>
      <w:r w:rsidRPr="00367235">
        <w:rPr>
          <w:rFonts w:ascii="Times New Roman" w:hAnsi="Times New Roman" w:cs="Times New Roman"/>
          <w:sz w:val="20"/>
          <w:szCs w:val="20"/>
        </w:rPr>
        <w:t>Приложениях № 1 и 2 к Паспорту услуги (процесса)</w:t>
      </w:r>
    </w:p>
    <w:p w:rsidR="00CD7CD0" w:rsidRPr="00253042" w:rsidRDefault="00CD7CD0" w:rsidP="00CD7C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1679">
        <w:rPr>
          <w:rFonts w:ascii="Times New Roman" w:hAnsi="Times New Roman" w:cs="Times New Roman"/>
          <w:sz w:val="20"/>
          <w:szCs w:val="20"/>
        </w:rPr>
        <w:t xml:space="preserve">** Порядок выдачи акта согласования технологической и (или) аварийной брони регулируется разделом </w:t>
      </w:r>
      <w:r w:rsidRPr="0003167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31679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</w:t>
      </w:r>
      <w:r w:rsidRPr="00253042">
        <w:rPr>
          <w:rFonts w:ascii="Times New Roman" w:hAnsi="Times New Roman" w:cs="Times New Roman"/>
          <w:sz w:val="20"/>
          <w:szCs w:val="20"/>
        </w:rPr>
        <w:t>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673FB0" w:rsidRDefault="00673FB0" w:rsidP="0067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042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673FB0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0D" w:rsidRDefault="00391D0D" w:rsidP="00421F07">
      <w:pPr>
        <w:spacing w:after="0" w:line="240" w:lineRule="auto"/>
      </w:pPr>
      <w:r>
        <w:separator/>
      </w:r>
    </w:p>
  </w:endnote>
  <w:endnote w:type="continuationSeparator" w:id="1">
    <w:p w:rsidR="00391D0D" w:rsidRDefault="00391D0D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0D" w:rsidRDefault="00391D0D" w:rsidP="00421F07">
      <w:pPr>
        <w:spacing w:after="0" w:line="240" w:lineRule="auto"/>
      </w:pPr>
      <w:r>
        <w:separator/>
      </w:r>
    </w:p>
  </w:footnote>
  <w:footnote w:type="continuationSeparator" w:id="1">
    <w:p w:rsidR="00391D0D" w:rsidRDefault="00391D0D" w:rsidP="00421F07">
      <w:pPr>
        <w:spacing w:after="0" w:line="240" w:lineRule="auto"/>
      </w:pPr>
      <w:r>
        <w:continuationSeparator/>
      </w:r>
    </w:p>
  </w:footnote>
  <w:footnote w:id="2">
    <w:p w:rsidR="00B44F94" w:rsidRDefault="00B44F94" w:rsidP="00B44F94">
      <w:pPr>
        <w:pStyle w:val="a5"/>
      </w:pPr>
      <w:r>
        <w:rPr>
          <w:rStyle w:val="a7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</w:rPr>
        <w:t>утвержденных постановлением Правительства Российской Федерации от 27 декабря 2004 г. N 861.</w:t>
      </w:r>
    </w:p>
    <w:p w:rsidR="00B44F94" w:rsidRDefault="00B44F94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E59"/>
    <w:rsid w:val="00006601"/>
    <w:rsid w:val="00024C4B"/>
    <w:rsid w:val="00031679"/>
    <w:rsid w:val="00086A45"/>
    <w:rsid w:val="000A2041"/>
    <w:rsid w:val="00112F3E"/>
    <w:rsid w:val="001566A6"/>
    <w:rsid w:val="00163F5C"/>
    <w:rsid w:val="001839B0"/>
    <w:rsid w:val="001B4B6E"/>
    <w:rsid w:val="001C51E9"/>
    <w:rsid w:val="00253042"/>
    <w:rsid w:val="003307F9"/>
    <w:rsid w:val="00367235"/>
    <w:rsid w:val="003716E5"/>
    <w:rsid w:val="00391D0D"/>
    <w:rsid w:val="003A635C"/>
    <w:rsid w:val="003B08DC"/>
    <w:rsid w:val="00421F07"/>
    <w:rsid w:val="0043052A"/>
    <w:rsid w:val="00435E43"/>
    <w:rsid w:val="00464A0B"/>
    <w:rsid w:val="004650BA"/>
    <w:rsid w:val="004C53B6"/>
    <w:rsid w:val="00611851"/>
    <w:rsid w:val="0064349A"/>
    <w:rsid w:val="006550D7"/>
    <w:rsid w:val="006625F4"/>
    <w:rsid w:val="00673FB0"/>
    <w:rsid w:val="0074354D"/>
    <w:rsid w:val="007C3AF2"/>
    <w:rsid w:val="007E3CFA"/>
    <w:rsid w:val="00837CFF"/>
    <w:rsid w:val="0085465B"/>
    <w:rsid w:val="00892E8D"/>
    <w:rsid w:val="008A7CF7"/>
    <w:rsid w:val="008F76F8"/>
    <w:rsid w:val="00914931"/>
    <w:rsid w:val="0097134F"/>
    <w:rsid w:val="00986E90"/>
    <w:rsid w:val="009904CA"/>
    <w:rsid w:val="009A1B15"/>
    <w:rsid w:val="009B0A60"/>
    <w:rsid w:val="009B365B"/>
    <w:rsid w:val="00A01D19"/>
    <w:rsid w:val="00A676E8"/>
    <w:rsid w:val="00AB0872"/>
    <w:rsid w:val="00AC2279"/>
    <w:rsid w:val="00B32CCB"/>
    <w:rsid w:val="00B356F7"/>
    <w:rsid w:val="00B44F94"/>
    <w:rsid w:val="00B53A25"/>
    <w:rsid w:val="00B92C79"/>
    <w:rsid w:val="00C419DA"/>
    <w:rsid w:val="00C57B80"/>
    <w:rsid w:val="00C90D64"/>
    <w:rsid w:val="00CA61F0"/>
    <w:rsid w:val="00CB1125"/>
    <w:rsid w:val="00CC0015"/>
    <w:rsid w:val="00CD7CD0"/>
    <w:rsid w:val="00CE08AC"/>
    <w:rsid w:val="00CE38EE"/>
    <w:rsid w:val="00D25758"/>
    <w:rsid w:val="00D452CE"/>
    <w:rsid w:val="00D92E59"/>
    <w:rsid w:val="00D9382B"/>
    <w:rsid w:val="00E16F94"/>
    <w:rsid w:val="00F30554"/>
    <w:rsid w:val="00FE62D0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F"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B35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B35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vek.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2C70-C74D-450C-9EAC-C029C6F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Windows Seven</cp:lastModifiedBy>
  <cp:revision>5</cp:revision>
  <cp:lastPrinted>2015-02-27T06:58:00Z</cp:lastPrinted>
  <dcterms:created xsi:type="dcterms:W3CDTF">2017-07-06T06:00:00Z</dcterms:created>
  <dcterms:modified xsi:type="dcterms:W3CDTF">2021-06-01T11:31:00Z</dcterms:modified>
</cp:coreProperties>
</file>